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лице Главного врача </w:t>
      </w:r>
      <w:proofErr w:type="spellStart"/>
      <w:r>
        <w:rPr>
          <w:rStyle w:val="normaltextrun"/>
        </w:rPr>
        <w:t>Гейдешмана</w:t>
      </w:r>
      <w:proofErr w:type="spellEnd"/>
      <w:r>
        <w:rPr>
          <w:rStyle w:val="normaltextrun"/>
        </w:rPr>
        <w:t xml:space="preserve"> Евгения Семеновича</w:t>
      </w:r>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3.5. </w:t>
      </w:r>
      <w:proofErr w:type="gramStart"/>
      <w:r w:rsidRPr="004B2AED">
        <w:rPr>
          <w:rFonts w:ascii="Times New Roman" w:hAnsi="Times New Roman"/>
          <w:sz w:val="24"/>
          <w:szCs w:val="24"/>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4B2AED">
        <w:rPr>
          <w:rFonts w:ascii="Times New Roman" w:hAnsi="Times New Roman"/>
          <w:sz w:val="24"/>
          <w:szCs w:val="24"/>
        </w:rPr>
        <w:t xml:space="preserve">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923D94" w:rsidRPr="002512AE" w:rsidRDefault="00923D94" w:rsidP="00923D94">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1. Цели выполнения Работ</w:t>
      </w:r>
      <w:r>
        <w:rPr>
          <w:rFonts w:ascii="Times New Roman" w:hAnsi="Times New Roman"/>
          <w:color w:val="000000"/>
          <w:sz w:val="24"/>
          <w:szCs w:val="24"/>
        </w:rPr>
        <w:t>:</w:t>
      </w:r>
    </w:p>
    <w:p w:rsidR="00923D94" w:rsidRDefault="00923D94" w:rsidP="00923D94">
      <w:pPr>
        <w:spacing w:after="0" w:line="360" w:lineRule="exact"/>
        <w:ind w:firstLine="709"/>
        <w:rPr>
          <w:rFonts w:ascii="Times New Roman" w:hAnsi="Times New Roman"/>
          <w:sz w:val="24"/>
          <w:szCs w:val="24"/>
        </w:rPr>
      </w:pPr>
      <w:r w:rsidRPr="00826B96">
        <w:rPr>
          <w:rFonts w:ascii="Times New Roman" w:hAnsi="Times New Roman"/>
          <w:sz w:val="24"/>
          <w:szCs w:val="24"/>
        </w:rPr>
        <w:t>Внеплановый ремон</w:t>
      </w:r>
      <w:proofErr w:type="gramStart"/>
      <w:r w:rsidRPr="00826B96">
        <w:rPr>
          <w:rFonts w:ascii="Times New Roman" w:hAnsi="Times New Roman"/>
          <w:sz w:val="24"/>
          <w:szCs w:val="24"/>
        </w:rPr>
        <w:t>т-</w:t>
      </w:r>
      <w:proofErr w:type="gramEnd"/>
      <w:r w:rsidRPr="00826B96">
        <w:rPr>
          <w:rFonts w:ascii="Times New Roman" w:hAnsi="Times New Roman"/>
          <w:sz w:val="24"/>
          <w:szCs w:val="24"/>
        </w:rPr>
        <w:t xml:space="preserve"> Томограф рентгеновский компьютерный </w:t>
      </w:r>
      <w:proofErr w:type="spellStart"/>
      <w:r w:rsidRPr="00826B96">
        <w:rPr>
          <w:rFonts w:ascii="Times New Roman" w:hAnsi="Times New Roman"/>
          <w:sz w:val="24"/>
          <w:szCs w:val="24"/>
        </w:rPr>
        <w:t>Aguilion</w:t>
      </w:r>
      <w:proofErr w:type="spellEnd"/>
      <w:r w:rsidRPr="00826B96">
        <w:rPr>
          <w:rFonts w:ascii="Times New Roman" w:hAnsi="Times New Roman"/>
          <w:sz w:val="24"/>
          <w:szCs w:val="24"/>
        </w:rPr>
        <w:t xml:space="preserve"> </w:t>
      </w:r>
      <w:proofErr w:type="spellStart"/>
      <w:r w:rsidRPr="00826B96">
        <w:rPr>
          <w:rFonts w:ascii="Times New Roman" w:hAnsi="Times New Roman"/>
          <w:sz w:val="24"/>
          <w:szCs w:val="24"/>
        </w:rPr>
        <w:t>Prime</w:t>
      </w:r>
      <w:proofErr w:type="spellEnd"/>
      <w:r w:rsidRPr="00826B96">
        <w:rPr>
          <w:rFonts w:ascii="Times New Roman" w:hAnsi="Times New Roman"/>
          <w:sz w:val="24"/>
          <w:szCs w:val="24"/>
        </w:rPr>
        <w:t>, зав.номер ВСВ 17Z2466, инв. Номер 7456070, 2018 г.в.,  расположенный по адресу: Хирургический стационар</w:t>
      </w:r>
      <w:r w:rsidRPr="00826B96">
        <w:rPr>
          <w:rFonts w:ascii="Times New Roman" w:hAnsi="Times New Roman"/>
          <w:sz w:val="24"/>
          <w:szCs w:val="24"/>
        </w:rPr>
        <w:tab/>
      </w:r>
      <w:proofErr w:type="gramStart"/>
      <w:r w:rsidRPr="00826B96">
        <w:rPr>
          <w:rFonts w:ascii="Times New Roman" w:hAnsi="Times New Roman"/>
          <w:sz w:val="24"/>
          <w:szCs w:val="24"/>
        </w:rPr>
        <w:t>г</w:t>
      </w:r>
      <w:proofErr w:type="gramEnd"/>
      <w:r w:rsidRPr="00826B96">
        <w:rPr>
          <w:rFonts w:ascii="Times New Roman" w:hAnsi="Times New Roman"/>
          <w:sz w:val="24"/>
          <w:szCs w:val="24"/>
        </w:rPr>
        <w:t>. Самара, ул. Ново-Садовая, 222Б.</w:t>
      </w:r>
    </w:p>
    <w:p w:rsidR="00923D94" w:rsidRPr="00827795" w:rsidRDefault="00923D94" w:rsidP="00923D94">
      <w:pPr>
        <w:spacing w:after="0" w:line="360" w:lineRule="exact"/>
        <w:ind w:firstLine="709"/>
        <w:rPr>
          <w:rFonts w:ascii="Times New Roman" w:hAnsi="Times New Roman"/>
          <w:sz w:val="24"/>
          <w:szCs w:val="24"/>
        </w:rPr>
      </w:pPr>
      <w:r>
        <w:rPr>
          <w:rFonts w:ascii="Times New Roman" w:hAnsi="Times New Roman"/>
          <w:sz w:val="24"/>
          <w:szCs w:val="24"/>
        </w:rPr>
        <w:t>2</w:t>
      </w:r>
      <w:r w:rsidRPr="00827795">
        <w:rPr>
          <w:rFonts w:ascii="Times New Roman" w:hAnsi="Times New Roman"/>
          <w:sz w:val="24"/>
          <w:szCs w:val="24"/>
        </w:rPr>
        <w:t>. Требования к документам.</w:t>
      </w:r>
    </w:p>
    <w:p w:rsidR="00923D94" w:rsidRPr="00827795" w:rsidRDefault="00923D94" w:rsidP="00923D94">
      <w:pPr>
        <w:spacing w:after="0" w:line="240" w:lineRule="auto"/>
        <w:ind w:firstLine="709"/>
        <w:jc w:val="both"/>
        <w:rPr>
          <w:rFonts w:ascii="Times New Roman" w:hAnsi="Times New Roman"/>
          <w:sz w:val="24"/>
          <w:szCs w:val="24"/>
        </w:rPr>
      </w:pPr>
      <w:r w:rsidRPr="00827795">
        <w:rPr>
          <w:rFonts w:ascii="Times New Roman" w:hAnsi="Times New Roman"/>
          <w:sz w:val="24"/>
          <w:szCs w:val="24"/>
        </w:rPr>
        <w:t>Работы оказываются в соответствии с требованиями:</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57501-2017 «Техническое обслуживание медицинских изделий. Требования для государственных закупок» </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56606-2015. «Контроль технического состояния и функционирования медицинских изделий. Основные положения»;</w:t>
      </w:r>
    </w:p>
    <w:p w:rsidR="00923D94" w:rsidRPr="00827795" w:rsidRDefault="00923D94" w:rsidP="00923D94">
      <w:pPr>
        <w:pStyle w:val="af1"/>
        <w:widowControl/>
        <w:numPr>
          <w:ilvl w:val="0"/>
          <w:numId w:val="4"/>
        </w:numPr>
        <w:ind w:left="0" w:firstLine="709"/>
        <w:jc w:val="both"/>
        <w:rPr>
          <w:sz w:val="24"/>
          <w:szCs w:val="24"/>
        </w:rPr>
      </w:pPr>
      <w:hyperlink r:id="rId7" w:history="1">
        <w:r w:rsidRPr="00827795">
          <w:rPr>
            <w:sz w:val="24"/>
            <w:szCs w:val="24"/>
            <w:lang w:eastAsia="en-US"/>
          </w:rPr>
          <w:t xml:space="preserve">ГОСТ </w:t>
        </w:r>
        <w:proofErr w:type="gramStart"/>
        <w:r w:rsidRPr="00827795">
          <w:rPr>
            <w:sz w:val="24"/>
            <w:szCs w:val="24"/>
            <w:lang w:eastAsia="en-US"/>
          </w:rPr>
          <w:t>Р</w:t>
        </w:r>
        <w:proofErr w:type="gramEnd"/>
        <w:r w:rsidRPr="00827795">
          <w:rPr>
            <w:sz w:val="24"/>
            <w:szCs w:val="24"/>
            <w:lang w:eastAsia="en-US"/>
          </w:rPr>
          <w:t xml:space="preserve"> 8.568</w:t>
        </w:r>
      </w:hyperlink>
      <w:r w:rsidRPr="00827795">
        <w:rPr>
          <w:sz w:val="24"/>
          <w:szCs w:val="24"/>
        </w:rPr>
        <w:t>-2017</w:t>
      </w:r>
      <w:r w:rsidRPr="00827795">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923D94" w:rsidRPr="00827795" w:rsidRDefault="00923D94" w:rsidP="00923D94">
      <w:pPr>
        <w:spacing w:after="0" w:line="240" w:lineRule="auto"/>
        <w:ind w:firstLine="709"/>
        <w:jc w:val="both"/>
        <w:textAlignment w:val="baseline"/>
        <w:rPr>
          <w:rFonts w:ascii="Times New Roman" w:hAnsi="Times New Roman"/>
          <w:color w:val="000000"/>
          <w:sz w:val="24"/>
          <w:szCs w:val="24"/>
        </w:rPr>
      </w:pPr>
      <w:r w:rsidRPr="00827795">
        <w:rPr>
          <w:rFonts w:ascii="Times New Roman" w:hAnsi="Times New Roman"/>
          <w:color w:val="000000"/>
          <w:sz w:val="24"/>
          <w:szCs w:val="24"/>
        </w:rPr>
        <w:t>Документы и материалы перед сдачей должны быть согласованы с Заказчиком.</w:t>
      </w:r>
    </w:p>
    <w:p w:rsidR="00923D94" w:rsidRPr="00827795" w:rsidRDefault="00923D94" w:rsidP="00923D94">
      <w:pPr>
        <w:spacing w:after="0" w:line="360" w:lineRule="exact"/>
        <w:ind w:firstLine="709"/>
        <w:jc w:val="both"/>
        <w:rPr>
          <w:rFonts w:ascii="Times New Roman" w:hAnsi="Times New Roman"/>
          <w:sz w:val="24"/>
          <w:szCs w:val="24"/>
        </w:rPr>
      </w:pPr>
      <w:r>
        <w:rPr>
          <w:rFonts w:ascii="Times New Roman" w:hAnsi="Times New Roman"/>
          <w:sz w:val="24"/>
          <w:szCs w:val="24"/>
        </w:rPr>
        <w:t>3</w:t>
      </w:r>
      <w:r w:rsidRPr="00827795">
        <w:rPr>
          <w:rFonts w:ascii="Times New Roman" w:hAnsi="Times New Roman"/>
          <w:sz w:val="24"/>
          <w:szCs w:val="24"/>
        </w:rPr>
        <w:t>. Список Работ, выполняемых в рамках настоящего Договора, и их характеристики:</w:t>
      </w:r>
    </w:p>
    <w:p w:rsidR="00923D94" w:rsidRPr="00827795" w:rsidRDefault="00923D94" w:rsidP="00923D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27795">
        <w:rPr>
          <w:rFonts w:ascii="Times New Roman" w:hAnsi="Times New Roman"/>
          <w:color w:val="000000"/>
          <w:sz w:val="24"/>
          <w:szCs w:val="24"/>
        </w:rPr>
        <w:t>.1. Работы по выполнению внепланового ремонта (1, 2 и/или 3 группа сложности).</w:t>
      </w:r>
    </w:p>
    <w:p w:rsidR="00923D94" w:rsidRPr="00827795" w:rsidRDefault="00923D94" w:rsidP="00923D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27795">
        <w:rPr>
          <w:rFonts w:ascii="Times New Roman" w:hAnsi="Times New Roman"/>
          <w:color w:val="000000"/>
          <w:sz w:val="24"/>
          <w:szCs w:val="24"/>
        </w:rPr>
        <w:t>.1.1.  Основание для выполнения работ:</w:t>
      </w:r>
      <w:r w:rsidRPr="00827795">
        <w:rPr>
          <w:rFonts w:ascii="Times New Roman" w:hAnsi="Times New Roman"/>
          <w:color w:val="000000"/>
          <w:sz w:val="24"/>
          <w:szCs w:val="24"/>
        </w:rPr>
        <w:tab/>
      </w:r>
      <w:r>
        <w:rPr>
          <w:rFonts w:ascii="Times New Roman" w:hAnsi="Times New Roman"/>
          <w:color w:val="000000"/>
          <w:sz w:val="24"/>
          <w:szCs w:val="24"/>
        </w:rPr>
        <w:t xml:space="preserve">диагностический </w:t>
      </w:r>
      <w:r w:rsidRPr="00827795">
        <w:rPr>
          <w:rFonts w:ascii="Times New Roman" w:hAnsi="Times New Roman"/>
          <w:color w:val="000000"/>
          <w:sz w:val="24"/>
          <w:szCs w:val="24"/>
        </w:rPr>
        <w:t>акт.</w:t>
      </w:r>
    </w:p>
    <w:p w:rsidR="00923D94" w:rsidRPr="00827795" w:rsidRDefault="00923D94" w:rsidP="00923D94">
      <w:pPr>
        <w:autoSpaceDE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3</w:t>
      </w:r>
      <w:r w:rsidRPr="00827795">
        <w:rPr>
          <w:rFonts w:ascii="Times New Roman" w:hAnsi="Times New Roman"/>
          <w:b/>
          <w:color w:val="000000"/>
          <w:sz w:val="24"/>
          <w:szCs w:val="24"/>
        </w:rPr>
        <w:t>.2. Работы по ремонту МО</w:t>
      </w:r>
    </w:p>
    <w:p w:rsidR="00923D94" w:rsidRPr="00827795" w:rsidRDefault="00923D94" w:rsidP="00923D94">
      <w:pPr>
        <w:autoSpaceDE w:val="0"/>
        <w:spacing w:after="0" w:line="240" w:lineRule="auto"/>
        <w:ind w:left="708"/>
        <w:jc w:val="both"/>
        <w:rPr>
          <w:rFonts w:ascii="Times New Roman" w:hAnsi="Times New Roman"/>
          <w:sz w:val="24"/>
          <w:szCs w:val="24"/>
        </w:rPr>
      </w:pPr>
      <w:r>
        <w:rPr>
          <w:rFonts w:ascii="Times New Roman" w:hAnsi="Times New Roman"/>
          <w:color w:val="000000"/>
          <w:sz w:val="24"/>
          <w:szCs w:val="24"/>
        </w:rPr>
        <w:t>3</w:t>
      </w:r>
      <w:r w:rsidRPr="00827795">
        <w:rPr>
          <w:rFonts w:ascii="Times New Roman" w:hAnsi="Times New Roman"/>
          <w:color w:val="000000"/>
          <w:sz w:val="24"/>
          <w:szCs w:val="24"/>
        </w:rPr>
        <w:t>.2.1. Работы по ремонту МО</w:t>
      </w:r>
      <w:r w:rsidRPr="00827795">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923D94" w:rsidRPr="00827795" w:rsidRDefault="00923D94" w:rsidP="00923D94">
      <w:pPr>
        <w:autoSpaceDE w:val="0"/>
        <w:spacing w:after="0" w:line="240" w:lineRule="auto"/>
        <w:ind w:firstLine="708"/>
        <w:jc w:val="both"/>
        <w:rPr>
          <w:rFonts w:ascii="Times New Roman" w:hAnsi="Times New Roman"/>
          <w:sz w:val="24"/>
          <w:szCs w:val="24"/>
        </w:rPr>
      </w:pPr>
      <w:r w:rsidRPr="00827795">
        <w:rPr>
          <w:rFonts w:ascii="Times New Roman" w:hAnsi="Times New Roman"/>
          <w:sz w:val="24"/>
          <w:szCs w:val="24"/>
        </w:rPr>
        <w:t>В состав Работ по внеплановому ремонту МО входит:</w:t>
      </w:r>
    </w:p>
    <w:p w:rsidR="00923D94" w:rsidRPr="00827795" w:rsidRDefault="00923D94" w:rsidP="00923D94">
      <w:pPr>
        <w:autoSpaceDE w:val="0"/>
        <w:spacing w:after="0"/>
        <w:ind w:firstLine="708"/>
        <w:jc w:val="both"/>
        <w:rPr>
          <w:rFonts w:ascii="Times New Roman" w:hAnsi="Times New Roman"/>
          <w:sz w:val="24"/>
          <w:szCs w:val="24"/>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144"/>
      </w:tblGrid>
      <w:tr w:rsidR="00923D94" w:rsidRPr="00827795" w:rsidTr="00923D94">
        <w:trPr>
          <w:trHeight w:val="34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Наименование параметра</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Значение параметра</w:t>
            </w:r>
          </w:p>
        </w:tc>
      </w:tr>
      <w:tr w:rsidR="00923D94" w:rsidRPr="00827795" w:rsidTr="00923D94">
        <w:trPr>
          <w:trHeight w:val="256"/>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sz w:val="24"/>
                <w:szCs w:val="24"/>
                <w:lang w:val="en-US"/>
              </w:rPr>
            </w:pPr>
            <w:r w:rsidRPr="00827795">
              <w:rPr>
                <w:rFonts w:ascii="Times New Roman" w:hAnsi="Times New Roman"/>
                <w:b/>
                <w:sz w:val="24"/>
                <w:szCs w:val="24"/>
                <w:lang w:val="en-US"/>
              </w:rPr>
              <w:t>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ind w:left="34"/>
              <w:jc w:val="center"/>
              <w:rPr>
                <w:rFonts w:ascii="Times New Roman" w:hAnsi="Times New Roman"/>
                <w:b/>
                <w:sz w:val="24"/>
                <w:szCs w:val="24"/>
              </w:rPr>
            </w:pPr>
            <w:r w:rsidRPr="00827795">
              <w:rPr>
                <w:rFonts w:ascii="Times New Roman" w:hAnsi="Times New Roman"/>
                <w:b/>
                <w:sz w:val="24"/>
                <w:szCs w:val="24"/>
              </w:rPr>
              <w:t>Общие положения</w:t>
            </w:r>
          </w:p>
        </w:tc>
      </w:tr>
      <w:tr w:rsidR="00923D94" w:rsidRPr="00827795" w:rsidTr="00923D94">
        <w:trPr>
          <w:trHeight w:val="1123"/>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sz w:val="24"/>
                <w:szCs w:val="24"/>
              </w:rPr>
            </w:pPr>
            <w:r w:rsidRPr="00827795">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sz w:val="24"/>
                <w:szCs w:val="24"/>
              </w:rPr>
            </w:pPr>
            <w:r w:rsidRPr="00827795">
              <w:rPr>
                <w:rFonts w:ascii="Times New Roman" w:hAnsi="Times New Roman"/>
                <w:sz w:val="24"/>
                <w:szCs w:val="24"/>
              </w:rPr>
              <w:t xml:space="preserve">Общие требования </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tabs>
                <w:tab w:val="num" w:pos="0"/>
              </w:tabs>
              <w:spacing w:after="0"/>
              <w:ind w:right="88" w:hanging="4"/>
              <w:jc w:val="both"/>
              <w:rPr>
                <w:rFonts w:ascii="Times New Roman" w:hAnsi="Times New Roman"/>
                <w:sz w:val="24"/>
                <w:szCs w:val="24"/>
              </w:rPr>
            </w:pPr>
            <w:r w:rsidRPr="00827795">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923D94" w:rsidRPr="00827795" w:rsidRDefault="00923D94" w:rsidP="00923D94">
            <w:pPr>
              <w:spacing w:after="0"/>
              <w:jc w:val="both"/>
              <w:rPr>
                <w:rFonts w:ascii="Times New Roman" w:hAnsi="Times New Roman"/>
                <w:sz w:val="24"/>
                <w:szCs w:val="24"/>
              </w:rPr>
            </w:pPr>
            <w:proofErr w:type="gramStart"/>
            <w:r w:rsidRPr="00827795">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923D94" w:rsidRPr="00827795" w:rsidTr="00923D94">
        <w:trPr>
          <w:trHeight w:val="299"/>
        </w:trPr>
        <w:tc>
          <w:tcPr>
            <w:tcW w:w="10490" w:type="dxa"/>
            <w:gridSpan w:val="4"/>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lastRenderedPageBreak/>
              <w:t>2. Ремонт МО</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t xml:space="preserve">Характеристики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noProof w:val="0"/>
                <w:sz w:val="24"/>
                <w:szCs w:val="24"/>
                <w:lang w:val="ru-RU"/>
              </w:rPr>
              <w:t>Тип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b/>
                <w:noProof w:val="0"/>
                <w:sz w:val="24"/>
                <w:szCs w:val="24"/>
                <w:lang w:val="ru-RU"/>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lang w:val="ru-RU"/>
              </w:rPr>
              <w:t xml:space="preserve"> </w:t>
            </w:r>
            <w:r w:rsidRPr="00004B67">
              <w:rPr>
                <w:rFonts w:ascii="Times New Roman" w:hAnsi="Times New Roman"/>
                <w:sz w:val="24"/>
                <w:szCs w:val="24"/>
                <w:lang w:val="ru-RU"/>
              </w:rPr>
              <w:t>медицинского оборудования</w:t>
            </w:r>
            <w:r>
              <w:rPr>
                <w:rFonts w:ascii="Times New Roman" w:hAnsi="Times New Roman"/>
                <w:sz w:val="24"/>
                <w:szCs w:val="24"/>
                <w:lang w:val="ru-RU"/>
              </w:rPr>
              <w:t>.</w:t>
            </w:r>
            <w:r w:rsidRPr="002512AE">
              <w:rPr>
                <w:rFonts w:ascii="Times New Roman" w:hAnsi="Times New Roman"/>
                <w:sz w:val="24"/>
                <w:szCs w:val="24"/>
              </w:rPr>
              <w:tab/>
            </w:r>
            <w:r w:rsidRPr="00827795">
              <w:rPr>
                <w:rFonts w:ascii="Times New Roman" w:hAnsi="Times New Roman"/>
                <w:sz w:val="24"/>
                <w:szCs w:val="24"/>
              </w:rPr>
              <w:tab/>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color w:val="000000"/>
                <w:sz w:val="24"/>
                <w:szCs w:val="24"/>
              </w:rPr>
              <w:t xml:space="preserve">Срок начала </w:t>
            </w:r>
            <w:r w:rsidRPr="00827795">
              <w:rPr>
                <w:rFonts w:ascii="Times New Roman" w:hAnsi="Times New Roman"/>
                <w:color w:val="000000"/>
                <w:sz w:val="24"/>
                <w:szCs w:val="24"/>
                <w:lang w:val="ru-RU"/>
              </w:rPr>
              <w:t>выполнения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color w:val="000000"/>
                <w:sz w:val="24"/>
                <w:szCs w:val="24"/>
              </w:rPr>
            </w:pPr>
            <w:r w:rsidRPr="00827795">
              <w:rPr>
                <w:rFonts w:ascii="Times New Roman" w:hAnsi="Times New Roman"/>
                <w:color w:val="000000"/>
                <w:sz w:val="24"/>
                <w:szCs w:val="24"/>
              </w:rPr>
              <w:t xml:space="preserve">С момента заключения договора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923D94" w:rsidRPr="00721F71" w:rsidRDefault="00923D94" w:rsidP="00923D94">
            <w:pPr>
              <w:pStyle w:val="scfgruss"/>
              <w:rPr>
                <w:rFonts w:ascii="Times New Roman" w:hAnsi="Times New Roman"/>
                <w:color w:val="000000"/>
                <w:sz w:val="24"/>
                <w:szCs w:val="24"/>
                <w:lang w:val="ru-RU"/>
              </w:rPr>
            </w:pPr>
            <w:r w:rsidRPr="00721F71">
              <w:rPr>
                <w:rFonts w:ascii="Times New Roman" w:hAnsi="Times New Roman"/>
                <w:color w:val="000000"/>
                <w:sz w:val="24"/>
                <w:szCs w:val="24"/>
              </w:rPr>
              <w:t xml:space="preserve">Срок </w:t>
            </w:r>
            <w:r w:rsidRPr="00721F71">
              <w:rPr>
                <w:rFonts w:ascii="Times New Roman" w:hAnsi="Times New Roman"/>
                <w:color w:val="000000"/>
                <w:sz w:val="24"/>
                <w:szCs w:val="24"/>
                <w:lang w:val="ru-RU"/>
              </w:rPr>
              <w:t>выполнения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721F71" w:rsidRDefault="00923D94" w:rsidP="00923D94">
            <w:pPr>
              <w:pStyle w:val="scfgruss"/>
              <w:jc w:val="both"/>
              <w:rPr>
                <w:rFonts w:ascii="Times New Roman" w:hAnsi="Times New Roman"/>
                <w:sz w:val="24"/>
                <w:szCs w:val="24"/>
                <w:lang w:val="ru-RU"/>
              </w:rPr>
            </w:pPr>
            <w:r w:rsidRPr="00721F71">
              <w:rPr>
                <w:rFonts w:ascii="Times New Roman" w:hAnsi="Times New Roman"/>
                <w:sz w:val="24"/>
                <w:szCs w:val="24"/>
                <w:lang w:val="ru-RU"/>
              </w:rPr>
              <w:t xml:space="preserve">В течение 10 календарных дней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color w:val="000000"/>
                <w:sz w:val="24"/>
                <w:szCs w:val="24"/>
                <w:lang w:val="ru-RU"/>
              </w:rPr>
            </w:pPr>
            <w:r w:rsidRPr="00827795">
              <w:rPr>
                <w:rFonts w:ascii="Times New Roman" w:hAnsi="Times New Roman"/>
                <w:color w:val="000000"/>
                <w:sz w:val="24"/>
                <w:szCs w:val="24"/>
              </w:rPr>
              <w:t xml:space="preserve">Описание </w:t>
            </w:r>
            <w:r w:rsidRPr="00827795">
              <w:rPr>
                <w:rFonts w:ascii="Times New Roman" w:hAnsi="Times New Roman"/>
                <w:color w:val="000000"/>
                <w:sz w:val="24"/>
                <w:szCs w:val="24"/>
                <w:lang w:val="ru-RU"/>
              </w:rPr>
              <w:t>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b/>
                <w:sz w:val="24"/>
                <w:szCs w:val="24"/>
              </w:rPr>
              <w:t>- </w:t>
            </w:r>
            <w:r w:rsidRPr="00827795">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Текущий мелкий ремонт (1 и 2 группа) включает следующие работы:</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чистка всех узлов, деталей, механизмов, подверженных износу и старению;</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замена сопел, продувка систем;</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923D94" w:rsidRPr="00827795" w:rsidRDefault="00923D94" w:rsidP="00923D94">
            <w:pPr>
              <w:spacing w:after="0"/>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Ремонт 3 группы включает в себя следующие виды работ:</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полный или частичный демонтаж изделия;</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замена отдельных узлов;</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монтаж восстановленного изделия;</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7795">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923D94" w:rsidRPr="00827795" w:rsidTr="00923D94">
        <w:trPr>
          <w:trHeight w:val="317"/>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color w:val="000000"/>
                <w:sz w:val="24"/>
                <w:szCs w:val="24"/>
              </w:rPr>
            </w:pPr>
            <w:r w:rsidRPr="00827795">
              <w:rPr>
                <w:rFonts w:ascii="Times New Roman" w:hAnsi="Times New Roman"/>
                <w:b/>
                <w:color w:val="000000"/>
                <w:sz w:val="24"/>
                <w:szCs w:val="24"/>
              </w:rPr>
              <w:t>3.</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color w:val="000000"/>
                <w:sz w:val="24"/>
                <w:szCs w:val="24"/>
              </w:rPr>
            </w:pPr>
            <w:r w:rsidRPr="00827795">
              <w:rPr>
                <w:rFonts w:ascii="Times New Roman" w:hAnsi="Times New Roman"/>
                <w:b/>
                <w:sz w:val="24"/>
                <w:szCs w:val="24"/>
              </w:rPr>
              <w:t>Требования к организации, выполняющей работы ремонту МО</w:t>
            </w:r>
          </w:p>
        </w:tc>
      </w:tr>
      <w:tr w:rsidR="00923D94" w:rsidRPr="00827795" w:rsidTr="00923D94">
        <w:trPr>
          <w:trHeight w:val="91"/>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3.1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6B96" w:rsidRDefault="00923D94" w:rsidP="00923D94">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r w:rsidRPr="00826B96">
              <w:rPr>
                <w:rFonts w:ascii="Times New Roman" w:hAnsi="Times New Roman"/>
                <w:sz w:val="24"/>
                <w:szCs w:val="24"/>
              </w:rPr>
              <w:t xml:space="preserve">Томограф рентгеновский компьютерный </w:t>
            </w:r>
            <w:proofErr w:type="spellStart"/>
            <w:r w:rsidRPr="00826B96">
              <w:rPr>
                <w:rFonts w:ascii="Times New Roman" w:hAnsi="Times New Roman"/>
                <w:sz w:val="24"/>
                <w:szCs w:val="24"/>
              </w:rPr>
              <w:t>Aguilion</w:t>
            </w:r>
            <w:proofErr w:type="spellEnd"/>
            <w:r w:rsidRPr="00826B96">
              <w:rPr>
                <w:rFonts w:ascii="Times New Roman" w:hAnsi="Times New Roman"/>
                <w:sz w:val="24"/>
                <w:szCs w:val="24"/>
              </w:rPr>
              <w:t xml:space="preserve"> </w:t>
            </w:r>
            <w:proofErr w:type="spellStart"/>
            <w:r w:rsidRPr="00826B96">
              <w:rPr>
                <w:rFonts w:ascii="Times New Roman" w:hAnsi="Times New Roman"/>
                <w:sz w:val="24"/>
                <w:szCs w:val="24"/>
              </w:rPr>
              <w:t>Prime</w:t>
            </w:r>
            <w:proofErr w:type="spellEnd"/>
            <w:r w:rsidRPr="00826B96">
              <w:rPr>
                <w:rFonts w:ascii="Times New Roman" w:hAnsi="Times New Roman"/>
                <w:sz w:val="24"/>
                <w:szCs w:val="24"/>
              </w:rPr>
              <w:t xml:space="preserve">, </w:t>
            </w:r>
            <w:r w:rsidRPr="00826B96">
              <w:rPr>
                <w:rFonts w:ascii="Times New Roman" w:hAnsi="Times New Roman" w:cs="Times New Roman"/>
                <w:sz w:val="24"/>
                <w:szCs w:val="24"/>
              </w:rPr>
              <w:t>силами сертифицированного инженерного персонала.</w:t>
            </w:r>
          </w:p>
          <w:p w:rsidR="00923D94" w:rsidRPr="00826B96" w:rsidRDefault="00923D94" w:rsidP="00923D94">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Томографа рентгеновского компьютерного </w:t>
            </w:r>
            <w:proofErr w:type="spellStart"/>
            <w:r w:rsidRPr="00826B96">
              <w:rPr>
                <w:rFonts w:ascii="Times New Roman" w:hAnsi="Times New Roman" w:cs="Times New Roman"/>
                <w:sz w:val="24"/>
                <w:szCs w:val="24"/>
              </w:rPr>
              <w:t>Aguilion</w:t>
            </w:r>
            <w:proofErr w:type="spellEnd"/>
            <w:r w:rsidRPr="00826B96">
              <w:rPr>
                <w:rFonts w:ascii="Times New Roman" w:hAnsi="Times New Roman" w:cs="Times New Roman"/>
                <w:sz w:val="24"/>
                <w:szCs w:val="24"/>
              </w:rPr>
              <w:t xml:space="preserve"> </w:t>
            </w:r>
            <w:proofErr w:type="spellStart"/>
            <w:r w:rsidRPr="00826B96">
              <w:rPr>
                <w:rFonts w:ascii="Times New Roman" w:hAnsi="Times New Roman" w:cs="Times New Roman"/>
                <w:sz w:val="24"/>
                <w:szCs w:val="24"/>
              </w:rPr>
              <w:t>Prime</w:t>
            </w:r>
            <w:proofErr w:type="spellEnd"/>
            <w:r w:rsidRPr="00826B96">
              <w:rPr>
                <w:rFonts w:ascii="Times New Roman" w:hAnsi="Times New Roman" w:cs="Times New Roman"/>
                <w:sz w:val="24"/>
                <w:szCs w:val="24"/>
              </w:rPr>
              <w:t xml:space="preserve"> с использованием при этом сопутствующих материалов и оборудования.</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923D94" w:rsidRPr="00827795" w:rsidRDefault="00923D94" w:rsidP="00923D94">
            <w:pPr>
              <w:pStyle w:val="ConsNormal"/>
              <w:tabs>
                <w:tab w:val="num" w:pos="540"/>
              </w:tabs>
              <w:jc w:val="both"/>
              <w:rPr>
                <w:rFonts w:ascii="Times New Roman" w:hAnsi="Times New Roman" w:cs="Times New Roman"/>
                <w:b/>
                <w:i/>
                <w:sz w:val="24"/>
                <w:szCs w:val="24"/>
              </w:rPr>
            </w:pPr>
            <w:proofErr w:type="gramStart"/>
            <w:r w:rsidRPr="00827795">
              <w:rPr>
                <w:rFonts w:ascii="Times New Roman" w:hAnsi="Times New Roman" w:cs="Times New Roman"/>
                <w:b/>
                <w:i/>
                <w:sz w:val="24"/>
                <w:szCs w:val="24"/>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w:t>
            </w:r>
            <w:r w:rsidRPr="00827795">
              <w:rPr>
                <w:rFonts w:ascii="Times New Roman" w:hAnsi="Times New Roman" w:cs="Times New Roman"/>
                <w:b/>
                <w:i/>
                <w:sz w:val="24"/>
                <w:szCs w:val="24"/>
              </w:rPr>
              <w:lastRenderedPageBreak/>
              <w:t>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-контроль технического состояния медицинского оборудования;</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xml:space="preserve"> -ремонт медицинского оборудования</w:t>
            </w:r>
            <w:proofErr w:type="gramStart"/>
            <w:r w:rsidRPr="00827795">
              <w:rPr>
                <w:rFonts w:ascii="Times New Roman" w:hAnsi="Times New Roman" w:cs="Times New Roman"/>
                <w:b/>
                <w:i/>
                <w:sz w:val="24"/>
                <w:szCs w:val="24"/>
              </w:rPr>
              <w:t>.»</w:t>
            </w:r>
            <w:proofErr w:type="gramEnd"/>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923D94" w:rsidRPr="00827795" w:rsidRDefault="00923D94" w:rsidP="00923D94">
            <w:pPr>
              <w:pStyle w:val="ConsNormal"/>
              <w:tabs>
                <w:tab w:val="num" w:pos="540"/>
              </w:tabs>
              <w:ind w:firstLine="0"/>
              <w:jc w:val="both"/>
              <w:rPr>
                <w:rFonts w:ascii="Times New Roman" w:hAnsi="Times New Roman" w:cs="Times New Roman"/>
                <w:color w:val="FF0000"/>
                <w:sz w:val="24"/>
                <w:szCs w:val="24"/>
              </w:rPr>
            </w:pPr>
            <w:r w:rsidRPr="0082779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923D94" w:rsidRPr="00827795" w:rsidTr="00923D94">
        <w:trPr>
          <w:trHeight w:val="181"/>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lastRenderedPageBreak/>
              <w:t>4.</w:t>
            </w:r>
          </w:p>
        </w:tc>
        <w:tc>
          <w:tcPr>
            <w:tcW w:w="9794" w:type="dxa"/>
            <w:gridSpan w:val="3"/>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Гарантийные обязательства</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bCs/>
                <w:color w:val="000000"/>
                <w:sz w:val="24"/>
                <w:szCs w:val="24"/>
                <w:lang w:val="ru-RU"/>
              </w:rPr>
            </w:pPr>
            <w:r w:rsidRPr="00827795">
              <w:rPr>
                <w:rFonts w:ascii="Times New Roman" w:hAnsi="Times New Roman"/>
                <w:sz w:val="24"/>
                <w:szCs w:val="24"/>
                <w:lang w:val="ru-RU"/>
              </w:rPr>
              <w:t>Гарантийный срок качества на выполненные работы по ремонту</w:t>
            </w:r>
          </w:p>
        </w:tc>
        <w:tc>
          <w:tcPr>
            <w:tcW w:w="5144" w:type="dxa"/>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pStyle w:val="scfbrieftext"/>
              <w:ind w:left="142"/>
              <w:jc w:val="both"/>
              <w:rPr>
                <w:rFonts w:ascii="Times New Roman" w:hAnsi="Times New Roman"/>
                <w:bCs/>
                <w:color w:val="000000"/>
                <w:sz w:val="24"/>
                <w:szCs w:val="24"/>
                <w:lang w:val="ru-RU"/>
              </w:rPr>
            </w:pPr>
            <w:r w:rsidRPr="00827795">
              <w:rPr>
                <w:rFonts w:ascii="Times New Roman" w:hAnsi="Times New Roman"/>
                <w:bCs/>
                <w:color w:val="000000"/>
                <w:sz w:val="24"/>
                <w:szCs w:val="24"/>
                <w:lang w:val="ru-RU"/>
              </w:rPr>
              <w:t xml:space="preserve">12 (двенадцать) месяцев </w:t>
            </w:r>
            <w:proofErr w:type="gramStart"/>
            <w:r w:rsidRPr="00827795">
              <w:rPr>
                <w:rFonts w:ascii="Times New Roman" w:hAnsi="Times New Roman"/>
                <w:bCs/>
                <w:color w:val="000000"/>
                <w:sz w:val="24"/>
                <w:szCs w:val="24"/>
                <w:lang w:val="ru-RU"/>
              </w:rPr>
              <w:t>с даты подписания</w:t>
            </w:r>
            <w:proofErr w:type="gramEnd"/>
            <w:r w:rsidRPr="00827795">
              <w:rPr>
                <w:rFonts w:ascii="Times New Roman" w:hAnsi="Times New Roman"/>
                <w:bCs/>
                <w:color w:val="000000"/>
                <w:sz w:val="24"/>
                <w:szCs w:val="24"/>
                <w:lang w:val="ru-RU"/>
              </w:rPr>
              <w:t xml:space="preserve"> Сторонами акта сдачи-приемки выполненных работ</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sz w:val="24"/>
                <w:szCs w:val="24"/>
                <w:lang w:val="ru-RU"/>
              </w:rPr>
            </w:pPr>
            <w:r w:rsidRPr="00827795">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144" w:type="dxa"/>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pStyle w:val="scfbrieftext"/>
              <w:ind w:left="142"/>
              <w:jc w:val="both"/>
              <w:rPr>
                <w:rFonts w:ascii="Times New Roman" w:hAnsi="Times New Roman"/>
                <w:sz w:val="24"/>
                <w:szCs w:val="24"/>
                <w:lang w:val="ru-RU"/>
              </w:rPr>
            </w:pPr>
            <w:r w:rsidRPr="00827795">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5.</w:t>
            </w:r>
          </w:p>
        </w:tc>
        <w:tc>
          <w:tcPr>
            <w:tcW w:w="9794" w:type="dxa"/>
            <w:gridSpan w:val="3"/>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Место выполнения работ</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5.1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295167" w:rsidRDefault="00923D94" w:rsidP="00923D94">
            <w:pPr>
              <w:pStyle w:val="scfbrieftext"/>
              <w:ind w:left="142"/>
              <w:jc w:val="both"/>
              <w:rPr>
                <w:rFonts w:ascii="Times New Roman" w:hAnsi="Times New Roman"/>
                <w:sz w:val="24"/>
                <w:szCs w:val="24"/>
                <w:lang w:val="ru-RU"/>
              </w:rPr>
            </w:pPr>
            <w:r w:rsidRPr="00826B96">
              <w:rPr>
                <w:rFonts w:ascii="Times New Roman" w:hAnsi="Times New Roman"/>
                <w:sz w:val="24"/>
                <w:szCs w:val="24"/>
                <w:lang w:val="ru-RU"/>
              </w:rPr>
              <w:t xml:space="preserve">Хирургический стационар, </w:t>
            </w:r>
            <w:proofErr w:type="gramStart"/>
            <w:r w:rsidRPr="00826B96">
              <w:rPr>
                <w:rFonts w:ascii="Times New Roman" w:hAnsi="Times New Roman"/>
                <w:sz w:val="24"/>
                <w:szCs w:val="24"/>
                <w:lang w:val="ru-RU"/>
              </w:rPr>
              <w:t>г</w:t>
            </w:r>
            <w:proofErr w:type="gramEnd"/>
            <w:r w:rsidRPr="00826B96">
              <w:rPr>
                <w:rFonts w:ascii="Times New Roman" w:hAnsi="Times New Roman"/>
                <w:sz w:val="24"/>
                <w:szCs w:val="24"/>
                <w:lang w:val="ru-RU"/>
              </w:rPr>
              <w:t>. Самара, ул. Ново-Садовая, 222Б</w:t>
            </w:r>
          </w:p>
        </w:tc>
      </w:tr>
    </w:tbl>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5. Список запасных частей, используемых в ходе выполнения работ по Договору.</w:t>
      </w:r>
    </w:p>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6. Результат выполненных Работ.</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D855AD">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proofErr w:type="spellStart"/>
            <w:r w:rsidR="00827795" w:rsidRPr="00827795">
              <w:rPr>
                <w:rFonts w:ascii="Times New Roman" w:hAnsi="Times New Roman"/>
              </w:rPr>
              <w:t>Гейдешман</w:t>
            </w:r>
            <w:proofErr w:type="spellEnd"/>
            <w:r w:rsidR="00827795" w:rsidRPr="00827795">
              <w:rPr>
                <w:rFonts w:ascii="Times New Roman" w:hAnsi="Times New Roman"/>
              </w:rPr>
              <w:t xml:space="preserve"> Е.С.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6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259"/>
        <w:gridCol w:w="2757"/>
        <w:gridCol w:w="2753"/>
        <w:gridCol w:w="1003"/>
        <w:gridCol w:w="1253"/>
        <w:gridCol w:w="878"/>
        <w:gridCol w:w="1253"/>
        <w:gridCol w:w="2005"/>
        <w:gridCol w:w="2005"/>
      </w:tblGrid>
      <w:tr w:rsidR="00EB581C" w:rsidRPr="00826B96" w:rsidTr="00F74964">
        <w:trPr>
          <w:trHeight w:val="979"/>
        </w:trPr>
        <w:tc>
          <w:tcPr>
            <w:tcW w:w="515" w:type="dxa"/>
            <w:shd w:val="clear" w:color="000000" w:fill="FFFFFF"/>
            <w:vAlign w:val="center"/>
            <w:hideMark/>
          </w:tcPr>
          <w:p w:rsidR="00EB581C" w:rsidRPr="00826B96" w:rsidRDefault="00EB581C" w:rsidP="00F74964">
            <w:pPr>
              <w:jc w:val="center"/>
              <w:rPr>
                <w:rFonts w:ascii="Times New Roman" w:hAnsi="Times New Roman"/>
                <w:b/>
                <w:sz w:val="24"/>
                <w:szCs w:val="24"/>
              </w:rPr>
            </w:pPr>
            <w:r w:rsidRPr="00826B96">
              <w:rPr>
                <w:rFonts w:ascii="Times New Roman" w:hAnsi="Times New Roman"/>
                <w:b/>
                <w:sz w:val="24"/>
                <w:szCs w:val="24"/>
              </w:rPr>
              <w:t xml:space="preserve">№ </w:t>
            </w:r>
            <w:proofErr w:type="spellStart"/>
            <w:proofErr w:type="gramStart"/>
            <w:r w:rsidRPr="00826B96">
              <w:rPr>
                <w:rFonts w:ascii="Times New Roman" w:hAnsi="Times New Roman"/>
                <w:b/>
                <w:sz w:val="24"/>
                <w:szCs w:val="24"/>
              </w:rPr>
              <w:t>п</w:t>
            </w:r>
            <w:proofErr w:type="spellEnd"/>
            <w:proofErr w:type="gramEnd"/>
            <w:r w:rsidRPr="00826B96">
              <w:rPr>
                <w:rFonts w:ascii="Times New Roman" w:hAnsi="Times New Roman"/>
                <w:b/>
                <w:sz w:val="24"/>
                <w:szCs w:val="24"/>
              </w:rPr>
              <w:t>/</w:t>
            </w:r>
            <w:proofErr w:type="spellStart"/>
            <w:r w:rsidRPr="00826B96">
              <w:rPr>
                <w:rFonts w:ascii="Times New Roman" w:hAnsi="Times New Roman"/>
                <w:b/>
                <w:sz w:val="24"/>
                <w:szCs w:val="24"/>
              </w:rPr>
              <w:t>п</w:t>
            </w:r>
            <w:proofErr w:type="spellEnd"/>
          </w:p>
        </w:tc>
        <w:tc>
          <w:tcPr>
            <w:tcW w:w="1259" w:type="dxa"/>
            <w:shd w:val="clear" w:color="000000" w:fill="FFFFFF"/>
            <w:vAlign w:val="center"/>
            <w:hideMark/>
          </w:tcPr>
          <w:p w:rsidR="00EB581C" w:rsidRPr="00826B96" w:rsidRDefault="00EB581C" w:rsidP="00F74964">
            <w:pPr>
              <w:jc w:val="center"/>
              <w:rPr>
                <w:rFonts w:ascii="Times New Roman" w:hAnsi="Times New Roman"/>
                <w:b/>
                <w:sz w:val="24"/>
                <w:szCs w:val="24"/>
              </w:rPr>
            </w:pPr>
            <w:r w:rsidRPr="00826B96">
              <w:rPr>
                <w:rFonts w:ascii="Times New Roman" w:hAnsi="Times New Roman"/>
                <w:b/>
                <w:sz w:val="24"/>
                <w:szCs w:val="24"/>
              </w:rPr>
              <w:t>Классификатор</w:t>
            </w:r>
          </w:p>
        </w:tc>
        <w:tc>
          <w:tcPr>
            <w:tcW w:w="2757" w:type="dxa"/>
            <w:shd w:val="clear" w:color="000000" w:fill="FFFFFF"/>
            <w:vAlign w:val="center"/>
            <w:hideMark/>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Название оборудования</w:t>
            </w:r>
          </w:p>
        </w:tc>
        <w:tc>
          <w:tcPr>
            <w:tcW w:w="2753" w:type="dxa"/>
            <w:shd w:val="clear" w:color="000000" w:fill="FFFFFF"/>
            <w:vAlign w:val="center"/>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Перечень ремонтных мероприятий</w:t>
            </w:r>
          </w:p>
        </w:tc>
        <w:tc>
          <w:tcPr>
            <w:tcW w:w="1003" w:type="dxa"/>
            <w:shd w:val="clear" w:color="000000" w:fill="FFFFFF"/>
            <w:vAlign w:val="center"/>
            <w:hideMark/>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Заводской номер</w:t>
            </w:r>
          </w:p>
        </w:tc>
        <w:tc>
          <w:tcPr>
            <w:tcW w:w="1253" w:type="dxa"/>
            <w:shd w:val="clear" w:color="000000" w:fill="FFFFFF"/>
            <w:vAlign w:val="center"/>
            <w:hideMark/>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Инвентарный номер</w:t>
            </w:r>
          </w:p>
        </w:tc>
        <w:tc>
          <w:tcPr>
            <w:tcW w:w="878" w:type="dxa"/>
            <w:shd w:val="clear" w:color="000000" w:fill="FFFFFF"/>
            <w:vAlign w:val="center"/>
            <w:hideMark/>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Год выпуска</w:t>
            </w:r>
          </w:p>
        </w:tc>
        <w:tc>
          <w:tcPr>
            <w:tcW w:w="1253" w:type="dxa"/>
            <w:shd w:val="clear" w:color="000000" w:fill="FFFFFF"/>
            <w:vAlign w:val="center"/>
            <w:hideMark/>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Отделение</w:t>
            </w:r>
          </w:p>
        </w:tc>
        <w:tc>
          <w:tcPr>
            <w:tcW w:w="2005" w:type="dxa"/>
            <w:shd w:val="clear" w:color="000000" w:fill="FFFFFF"/>
            <w:vAlign w:val="center"/>
            <w:hideMark/>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Подразделение и адрес</w:t>
            </w:r>
          </w:p>
        </w:tc>
        <w:tc>
          <w:tcPr>
            <w:tcW w:w="2005" w:type="dxa"/>
            <w:shd w:val="clear" w:color="000000" w:fill="FFFFFF"/>
            <w:vAlign w:val="center"/>
          </w:tcPr>
          <w:p w:rsidR="00EB581C" w:rsidRPr="00826B96" w:rsidRDefault="00EB581C" w:rsidP="00F74964">
            <w:pPr>
              <w:jc w:val="center"/>
              <w:rPr>
                <w:rFonts w:ascii="Times New Roman" w:hAnsi="Times New Roman"/>
                <w:b/>
                <w:bCs/>
                <w:sz w:val="24"/>
                <w:szCs w:val="24"/>
              </w:rPr>
            </w:pPr>
            <w:r w:rsidRPr="00826B96">
              <w:rPr>
                <w:rFonts w:ascii="Times New Roman" w:hAnsi="Times New Roman"/>
                <w:b/>
                <w:bCs/>
                <w:sz w:val="24"/>
                <w:szCs w:val="24"/>
              </w:rPr>
              <w:t>Кол-во</w:t>
            </w:r>
          </w:p>
        </w:tc>
      </w:tr>
      <w:tr w:rsidR="00EB581C" w:rsidRPr="00BA6F98" w:rsidTr="00F74964">
        <w:trPr>
          <w:trHeight w:val="443"/>
        </w:trPr>
        <w:tc>
          <w:tcPr>
            <w:tcW w:w="515" w:type="dxa"/>
            <w:shd w:val="clear" w:color="000000" w:fill="FFFFFF"/>
            <w:vAlign w:val="center"/>
            <w:hideMark/>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1</w:t>
            </w:r>
          </w:p>
        </w:tc>
        <w:tc>
          <w:tcPr>
            <w:tcW w:w="1259" w:type="dxa"/>
            <w:shd w:val="clear" w:color="000000" w:fill="FFFFFF"/>
            <w:vAlign w:val="center"/>
            <w:hideMark/>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Томограф</w:t>
            </w:r>
          </w:p>
        </w:tc>
        <w:tc>
          <w:tcPr>
            <w:tcW w:w="2757" w:type="dxa"/>
            <w:shd w:val="clear" w:color="000000" w:fill="FFFFFF"/>
            <w:vAlign w:val="center"/>
            <w:hideMark/>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 xml:space="preserve">Томограф рентгеновский компьютерный </w:t>
            </w:r>
            <w:proofErr w:type="spellStart"/>
            <w:r w:rsidRPr="00826B96">
              <w:rPr>
                <w:rFonts w:ascii="Times New Roman" w:hAnsi="Times New Roman"/>
                <w:sz w:val="24"/>
                <w:szCs w:val="24"/>
              </w:rPr>
              <w:t>Aguilion</w:t>
            </w:r>
            <w:proofErr w:type="spellEnd"/>
            <w:r w:rsidRPr="00826B96">
              <w:rPr>
                <w:rFonts w:ascii="Times New Roman" w:hAnsi="Times New Roman"/>
                <w:sz w:val="24"/>
                <w:szCs w:val="24"/>
              </w:rPr>
              <w:t xml:space="preserve"> </w:t>
            </w:r>
            <w:proofErr w:type="spellStart"/>
            <w:r w:rsidRPr="00826B96">
              <w:rPr>
                <w:rFonts w:ascii="Times New Roman" w:hAnsi="Times New Roman"/>
                <w:sz w:val="24"/>
                <w:szCs w:val="24"/>
              </w:rPr>
              <w:t>Prime</w:t>
            </w:r>
            <w:proofErr w:type="spellEnd"/>
          </w:p>
        </w:tc>
        <w:tc>
          <w:tcPr>
            <w:tcW w:w="2753" w:type="dxa"/>
            <w:shd w:val="clear" w:color="000000" w:fill="FFFFFF"/>
            <w:vAlign w:val="center"/>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 xml:space="preserve">Замена шестерен </w:t>
            </w:r>
            <w:proofErr w:type="spellStart"/>
            <w:r w:rsidRPr="00826B96">
              <w:rPr>
                <w:rFonts w:ascii="Times New Roman" w:hAnsi="Times New Roman"/>
                <w:sz w:val="24"/>
                <w:szCs w:val="24"/>
              </w:rPr>
              <w:t>шприца-инъектора</w:t>
            </w:r>
            <w:proofErr w:type="spellEnd"/>
            <w:r w:rsidRPr="00826B96">
              <w:rPr>
                <w:rFonts w:ascii="Times New Roman" w:hAnsi="Times New Roman"/>
                <w:sz w:val="24"/>
                <w:szCs w:val="24"/>
              </w:rPr>
              <w:t xml:space="preserve"> на стороне контраста</w:t>
            </w:r>
          </w:p>
        </w:tc>
        <w:tc>
          <w:tcPr>
            <w:tcW w:w="1003" w:type="dxa"/>
            <w:shd w:val="clear" w:color="000000" w:fill="FFFFFF"/>
            <w:vAlign w:val="center"/>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ВСВ 17Z2466</w:t>
            </w:r>
          </w:p>
        </w:tc>
        <w:tc>
          <w:tcPr>
            <w:tcW w:w="1253" w:type="dxa"/>
            <w:shd w:val="clear" w:color="000000" w:fill="FFFFFF"/>
            <w:vAlign w:val="center"/>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7456070</w:t>
            </w:r>
          </w:p>
        </w:tc>
        <w:tc>
          <w:tcPr>
            <w:tcW w:w="878" w:type="dxa"/>
            <w:shd w:val="clear" w:color="000000" w:fill="FFFFFF"/>
            <w:vAlign w:val="center"/>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2018</w:t>
            </w:r>
          </w:p>
        </w:tc>
        <w:tc>
          <w:tcPr>
            <w:tcW w:w="1253" w:type="dxa"/>
            <w:shd w:val="clear" w:color="000000" w:fill="FFFFFF"/>
            <w:vAlign w:val="center"/>
          </w:tcPr>
          <w:p w:rsidR="00EB581C" w:rsidRPr="00826B96" w:rsidRDefault="00EB581C" w:rsidP="00F74964">
            <w:pPr>
              <w:jc w:val="center"/>
              <w:rPr>
                <w:rFonts w:ascii="Times New Roman" w:hAnsi="Times New Roman"/>
                <w:color w:val="000000"/>
                <w:sz w:val="24"/>
                <w:szCs w:val="24"/>
              </w:rPr>
            </w:pPr>
            <w:r w:rsidRPr="00826B96">
              <w:rPr>
                <w:rFonts w:ascii="Times New Roman" w:hAnsi="Times New Roman"/>
                <w:color w:val="000000"/>
                <w:sz w:val="24"/>
                <w:szCs w:val="24"/>
              </w:rPr>
              <w:t>Хирургический стационар</w:t>
            </w:r>
          </w:p>
        </w:tc>
        <w:tc>
          <w:tcPr>
            <w:tcW w:w="2005" w:type="dxa"/>
            <w:shd w:val="clear" w:color="000000" w:fill="FFFFFF"/>
            <w:vAlign w:val="center"/>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г. Самара, ул. Ново-Садовая, 222Б</w:t>
            </w:r>
          </w:p>
        </w:tc>
        <w:tc>
          <w:tcPr>
            <w:tcW w:w="2005" w:type="dxa"/>
            <w:shd w:val="clear" w:color="000000" w:fill="FFFFFF"/>
          </w:tcPr>
          <w:p w:rsidR="00EB581C" w:rsidRPr="00826B96" w:rsidRDefault="00EB581C" w:rsidP="00F74964">
            <w:pPr>
              <w:jc w:val="center"/>
              <w:rPr>
                <w:rFonts w:ascii="Times New Roman" w:hAnsi="Times New Roman"/>
                <w:sz w:val="24"/>
                <w:szCs w:val="24"/>
              </w:rPr>
            </w:pPr>
            <w:r w:rsidRPr="00826B96">
              <w:rPr>
                <w:rFonts w:ascii="Times New Roman" w:hAnsi="Times New Roman"/>
                <w:sz w:val="24"/>
                <w:szCs w:val="24"/>
              </w:rPr>
              <w:t xml:space="preserve">1 </w:t>
            </w:r>
            <w:proofErr w:type="spellStart"/>
            <w:r w:rsidRPr="00826B96">
              <w:rPr>
                <w:rFonts w:ascii="Times New Roman" w:hAnsi="Times New Roman"/>
                <w:sz w:val="24"/>
                <w:szCs w:val="24"/>
              </w:rPr>
              <w:t>усл</w:t>
            </w:r>
            <w:proofErr w:type="gramStart"/>
            <w:r w:rsidRPr="00826B96">
              <w:rPr>
                <w:rFonts w:ascii="Times New Roman" w:hAnsi="Times New Roman"/>
                <w:sz w:val="24"/>
                <w:szCs w:val="24"/>
              </w:rPr>
              <w:t>.е</w:t>
            </w:r>
            <w:proofErr w:type="gramEnd"/>
            <w:r w:rsidRPr="00826B96">
              <w:rPr>
                <w:rFonts w:ascii="Times New Roman" w:hAnsi="Times New Roman"/>
                <w:sz w:val="24"/>
                <w:szCs w:val="24"/>
              </w:rPr>
              <w:t>д-ца</w:t>
            </w:r>
            <w:proofErr w:type="spellEnd"/>
            <w:r w:rsidRPr="00826B96">
              <w:rPr>
                <w:rFonts w:ascii="Times New Roman" w:hAnsi="Times New Roman"/>
                <w:sz w:val="24"/>
                <w:szCs w:val="24"/>
              </w:rPr>
              <w:t>.</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001DEB" w:rsidRPr="00827795" w:rsidRDefault="00001DEB" w:rsidP="00001DEB">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№___________ от «___» ____________ 20__ г.</w:t>
      </w:r>
    </w:p>
    <w:p w:rsidR="00001DEB" w:rsidRPr="00827795"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center"/>
        <w:rPr>
          <w:rFonts w:ascii="Times New Roman" w:hAnsi="Times New Roman"/>
          <w:b/>
          <w:sz w:val="24"/>
          <w:szCs w:val="24"/>
        </w:rPr>
      </w:pPr>
      <w:r w:rsidRPr="00827795">
        <w:rPr>
          <w:rFonts w:ascii="Times New Roman" w:hAnsi="Times New Roman"/>
          <w:b/>
          <w:sz w:val="24"/>
          <w:szCs w:val="24"/>
        </w:rPr>
        <w:t>КАЛЕНДАРНЫЙ ПЛАН-ГРАФИК РАБОТ</w:t>
      </w:r>
    </w:p>
    <w:p w:rsidR="00001DEB" w:rsidRPr="00827795" w:rsidRDefault="00001DEB" w:rsidP="00001DEB">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7677"/>
        <w:gridCol w:w="7676"/>
      </w:tblGrid>
      <w:tr w:rsidR="00001DEB" w:rsidRPr="00827795" w:rsidTr="00EB581C">
        <w:trPr>
          <w:jc w:val="center"/>
        </w:trPr>
        <w:tc>
          <w:tcPr>
            <w:tcW w:w="7677"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7676" w:type="dxa"/>
          </w:tcPr>
          <w:p w:rsidR="00001DEB"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p w:rsidR="00827795" w:rsidRPr="00827795" w:rsidRDefault="00827795" w:rsidP="00827795">
            <w:pPr>
              <w:spacing w:after="0" w:line="360" w:lineRule="exact"/>
              <w:ind w:firstLine="709"/>
              <w:jc w:val="center"/>
              <w:rPr>
                <w:rFonts w:ascii="Times New Roman" w:hAnsi="Times New Roman"/>
                <w:sz w:val="24"/>
                <w:szCs w:val="24"/>
              </w:rPr>
            </w:pPr>
            <w:r w:rsidRPr="00827795">
              <w:rPr>
                <w:rFonts w:ascii="Times New Roman" w:hAnsi="Times New Roman"/>
                <w:sz w:val="24"/>
                <w:szCs w:val="24"/>
              </w:rPr>
              <w:t>Наименование Работ: ______________________________</w:t>
            </w:r>
          </w:p>
          <w:p w:rsidR="00827795" w:rsidRPr="00827795" w:rsidRDefault="00827795" w:rsidP="00827795">
            <w:pPr>
              <w:spacing w:after="0" w:line="360" w:lineRule="exact"/>
              <w:ind w:firstLine="709"/>
              <w:jc w:val="center"/>
              <w:rPr>
                <w:rFonts w:ascii="Times New Roman" w:hAnsi="Times New Roman"/>
                <w:sz w:val="24"/>
                <w:szCs w:val="24"/>
              </w:rPr>
            </w:pPr>
          </w:p>
        </w:tc>
      </w:tr>
    </w:tbl>
    <w:tbl>
      <w:tblPr>
        <w:tblpPr w:leftFromText="180" w:rightFromText="180" w:vertAnchor="text" w:horzAnchor="margin" w:tblpX="-102" w:tblpY="1275"/>
        <w:tblOverlap w:val="never"/>
        <w:tblW w:w="15653" w:type="dxa"/>
        <w:tblLayout w:type="fixed"/>
        <w:tblCellMar>
          <w:left w:w="0" w:type="dxa"/>
          <w:right w:w="0" w:type="dxa"/>
        </w:tblCellMar>
        <w:tblLook w:val="04A0"/>
      </w:tblPr>
      <w:tblGrid>
        <w:gridCol w:w="577"/>
        <w:gridCol w:w="7088"/>
        <w:gridCol w:w="1561"/>
        <w:gridCol w:w="1133"/>
        <w:gridCol w:w="1559"/>
        <w:gridCol w:w="1984"/>
        <w:gridCol w:w="1751"/>
      </w:tblGrid>
      <w:tr w:rsidR="00EB581C" w:rsidRPr="00827795" w:rsidTr="00F74964">
        <w:trPr>
          <w:trHeight w:val="1253"/>
        </w:trPr>
        <w:tc>
          <w:tcPr>
            <w:tcW w:w="577"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360" w:lineRule="exact"/>
              <w:jc w:val="center"/>
              <w:rPr>
                <w:rFonts w:ascii="Times New Roman" w:hAnsi="Times New Roman"/>
                <w:sz w:val="24"/>
                <w:szCs w:val="24"/>
              </w:rPr>
            </w:pPr>
            <w:r w:rsidRPr="00827795">
              <w:rPr>
                <w:rFonts w:ascii="Times New Roman" w:hAnsi="Times New Roman"/>
                <w:sz w:val="24"/>
                <w:szCs w:val="24"/>
              </w:rPr>
              <w:t xml:space="preserve">N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7088"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Наименование</w:t>
            </w:r>
          </w:p>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Работ</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Стоимость работ,</w:t>
            </w:r>
          </w:p>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Сумма НДС</w:t>
            </w:r>
          </w:p>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(руб.)</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Стоимость Работ</w:t>
            </w:r>
          </w:p>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всего (руб.)/НДС не облагается</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Срок</w:t>
            </w:r>
          </w:p>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Выполнения работ</w:t>
            </w:r>
          </w:p>
          <w:p w:rsidR="00EB581C" w:rsidRPr="00827795" w:rsidRDefault="00EB581C" w:rsidP="00F74964">
            <w:pPr>
              <w:spacing w:after="0" w:line="240" w:lineRule="auto"/>
              <w:jc w:val="center"/>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r w:rsidRPr="00827795">
              <w:rPr>
                <w:rFonts w:ascii="Times New Roman" w:hAnsi="Times New Roman"/>
                <w:sz w:val="24"/>
                <w:szCs w:val="24"/>
              </w:rPr>
              <w:t>Результаты</w:t>
            </w:r>
          </w:p>
        </w:tc>
      </w:tr>
      <w:tr w:rsidR="00EB581C" w:rsidRPr="00827795" w:rsidTr="00F74964">
        <w:trPr>
          <w:trHeight w:val="279"/>
        </w:trPr>
        <w:tc>
          <w:tcPr>
            <w:tcW w:w="577" w:type="dxa"/>
            <w:tcBorders>
              <w:top w:val="single" w:sz="8" w:space="0" w:color="000000"/>
              <w:left w:val="single" w:sz="8" w:space="0" w:color="000000"/>
              <w:bottom w:val="single" w:sz="8" w:space="0" w:color="000000"/>
              <w:right w:val="single" w:sz="8" w:space="0" w:color="000000"/>
            </w:tcBorders>
            <w:hideMark/>
          </w:tcPr>
          <w:p w:rsidR="00EB581C" w:rsidRPr="00827795" w:rsidRDefault="00EB581C" w:rsidP="00F74964">
            <w:pPr>
              <w:spacing w:after="0" w:line="360" w:lineRule="exact"/>
              <w:jc w:val="both"/>
              <w:rPr>
                <w:rFonts w:ascii="Times New Roman" w:hAnsi="Times New Roman"/>
                <w:sz w:val="24"/>
                <w:szCs w:val="24"/>
              </w:rPr>
            </w:pPr>
            <w:r w:rsidRPr="00827795">
              <w:rPr>
                <w:rFonts w:ascii="Times New Roman" w:hAnsi="Times New Roman"/>
                <w:sz w:val="24"/>
                <w:szCs w:val="24"/>
              </w:rPr>
              <w:t>1.</w:t>
            </w:r>
          </w:p>
        </w:tc>
        <w:tc>
          <w:tcPr>
            <w:tcW w:w="7088" w:type="dxa"/>
            <w:tcBorders>
              <w:top w:val="single" w:sz="8" w:space="0" w:color="000000"/>
              <w:left w:val="single" w:sz="8" w:space="0" w:color="000000"/>
              <w:bottom w:val="single" w:sz="8" w:space="0" w:color="000000"/>
              <w:right w:val="single" w:sz="8" w:space="0" w:color="000000"/>
            </w:tcBorders>
            <w:hideMark/>
          </w:tcPr>
          <w:p w:rsidR="00EB581C" w:rsidRPr="00827795" w:rsidRDefault="00EB581C" w:rsidP="00F74964">
            <w:pPr>
              <w:spacing w:after="0" w:line="240" w:lineRule="auto"/>
              <w:rPr>
                <w:rFonts w:ascii="Times New Roman" w:hAnsi="Times New Roman"/>
                <w:sz w:val="24"/>
                <w:szCs w:val="24"/>
              </w:rPr>
            </w:pPr>
            <w:r w:rsidRPr="00826B96">
              <w:rPr>
                <w:rFonts w:ascii="Times New Roman" w:hAnsi="Times New Roman"/>
                <w:sz w:val="24"/>
                <w:szCs w:val="24"/>
              </w:rPr>
              <w:t>Внеплановый ремон</w:t>
            </w:r>
            <w:proofErr w:type="gramStart"/>
            <w:r w:rsidRPr="00826B96">
              <w:rPr>
                <w:rFonts w:ascii="Times New Roman" w:hAnsi="Times New Roman"/>
                <w:sz w:val="24"/>
                <w:szCs w:val="24"/>
              </w:rPr>
              <w:t>т-</w:t>
            </w:r>
            <w:proofErr w:type="gramEnd"/>
            <w:r w:rsidRPr="00826B96">
              <w:rPr>
                <w:rFonts w:ascii="Times New Roman" w:hAnsi="Times New Roman"/>
                <w:sz w:val="24"/>
                <w:szCs w:val="24"/>
              </w:rPr>
              <w:t xml:space="preserve"> Томограф рентгеновский компьютерный </w:t>
            </w:r>
            <w:proofErr w:type="spellStart"/>
            <w:r w:rsidRPr="00826B96">
              <w:rPr>
                <w:rFonts w:ascii="Times New Roman" w:hAnsi="Times New Roman"/>
                <w:sz w:val="24"/>
                <w:szCs w:val="24"/>
              </w:rPr>
              <w:t>Aguilion</w:t>
            </w:r>
            <w:proofErr w:type="spellEnd"/>
            <w:r w:rsidRPr="00826B96">
              <w:rPr>
                <w:rFonts w:ascii="Times New Roman" w:hAnsi="Times New Roman"/>
                <w:sz w:val="24"/>
                <w:szCs w:val="24"/>
              </w:rPr>
              <w:t xml:space="preserve"> </w:t>
            </w:r>
            <w:proofErr w:type="spellStart"/>
            <w:r w:rsidRPr="00826B96">
              <w:rPr>
                <w:rFonts w:ascii="Times New Roman" w:hAnsi="Times New Roman"/>
                <w:sz w:val="24"/>
                <w:szCs w:val="24"/>
              </w:rPr>
              <w:t>Prime</w:t>
            </w:r>
            <w:proofErr w:type="spellEnd"/>
            <w:r w:rsidRPr="00826B96">
              <w:rPr>
                <w:rFonts w:ascii="Times New Roman" w:hAnsi="Times New Roman"/>
                <w:sz w:val="24"/>
                <w:szCs w:val="24"/>
              </w:rPr>
              <w:t>, зав.номер ВСВ 17Z2466, инв. Номер 7456070, 2018 г.в.,  расположенный по адресу: Хирургический стационар</w:t>
            </w:r>
            <w:r w:rsidRPr="00826B96">
              <w:rPr>
                <w:rFonts w:ascii="Times New Roman" w:hAnsi="Times New Roman"/>
                <w:sz w:val="24"/>
                <w:szCs w:val="24"/>
              </w:rPr>
              <w:tab/>
            </w:r>
            <w:proofErr w:type="gramStart"/>
            <w:r w:rsidRPr="00826B96">
              <w:rPr>
                <w:rFonts w:ascii="Times New Roman" w:hAnsi="Times New Roman"/>
                <w:sz w:val="24"/>
                <w:szCs w:val="24"/>
              </w:rPr>
              <w:t>г</w:t>
            </w:r>
            <w:proofErr w:type="gramEnd"/>
            <w:r w:rsidRPr="00826B96">
              <w:rPr>
                <w:rFonts w:ascii="Times New Roman" w:hAnsi="Times New Roman"/>
                <w:sz w:val="24"/>
                <w:szCs w:val="24"/>
              </w:rPr>
              <w:t>. Самара, ул. Ново-Садовая, 222Б.</w:t>
            </w:r>
          </w:p>
        </w:tc>
        <w:tc>
          <w:tcPr>
            <w:tcW w:w="1561" w:type="dxa"/>
            <w:vMerge w:val="restart"/>
            <w:tcBorders>
              <w:top w:val="single" w:sz="8" w:space="0" w:color="000000"/>
              <w:left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p>
        </w:tc>
        <w:tc>
          <w:tcPr>
            <w:tcW w:w="1133" w:type="dxa"/>
            <w:vMerge w:val="restart"/>
            <w:tcBorders>
              <w:top w:val="single" w:sz="8" w:space="0" w:color="000000"/>
              <w:left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p>
        </w:tc>
        <w:tc>
          <w:tcPr>
            <w:tcW w:w="1559" w:type="dxa"/>
            <w:vMerge w:val="restart"/>
            <w:tcBorders>
              <w:top w:val="single" w:sz="8" w:space="0" w:color="000000"/>
              <w:left w:val="single" w:sz="8" w:space="0" w:color="000000"/>
              <w:right w:val="single" w:sz="8" w:space="0" w:color="000000"/>
            </w:tcBorders>
            <w:vAlign w:val="center"/>
            <w:hideMark/>
          </w:tcPr>
          <w:p w:rsidR="00EB581C" w:rsidRPr="00827795" w:rsidRDefault="00EB581C" w:rsidP="00F74964">
            <w:pPr>
              <w:spacing w:after="0" w:line="240" w:lineRule="auto"/>
              <w:jc w:val="center"/>
              <w:rPr>
                <w:rFonts w:ascii="Times New Roman" w:hAnsi="Times New Roman"/>
                <w:sz w:val="24"/>
                <w:szCs w:val="24"/>
              </w:rPr>
            </w:pPr>
          </w:p>
        </w:tc>
        <w:tc>
          <w:tcPr>
            <w:tcW w:w="1984" w:type="dxa"/>
            <w:vMerge w:val="restart"/>
            <w:tcBorders>
              <w:top w:val="single" w:sz="8" w:space="0" w:color="000000"/>
              <w:left w:val="single" w:sz="8" w:space="0" w:color="000000"/>
              <w:right w:val="single" w:sz="8" w:space="0" w:color="000000"/>
            </w:tcBorders>
            <w:vAlign w:val="center"/>
            <w:hideMark/>
          </w:tcPr>
          <w:p w:rsidR="00EB581C" w:rsidRPr="00827795" w:rsidRDefault="00EB581C" w:rsidP="00F74964">
            <w:pPr>
              <w:spacing w:after="0" w:line="240" w:lineRule="auto"/>
              <w:rPr>
                <w:rFonts w:ascii="Times New Roman" w:hAnsi="Times New Roman"/>
                <w:sz w:val="24"/>
                <w:szCs w:val="24"/>
              </w:rPr>
            </w:pPr>
            <w:r w:rsidRPr="00827795">
              <w:rPr>
                <w:rFonts w:ascii="Times New Roman" w:hAnsi="Times New Roman"/>
                <w:sz w:val="24"/>
                <w:szCs w:val="24"/>
              </w:rPr>
              <w:t>В течение 10 рабочих дней с момента заключения договора</w:t>
            </w:r>
          </w:p>
          <w:p w:rsidR="00EB581C" w:rsidRPr="00827795" w:rsidRDefault="00EB581C" w:rsidP="00F74964">
            <w:pPr>
              <w:spacing w:after="0" w:line="240" w:lineRule="auto"/>
              <w:ind w:firstLine="709"/>
              <w:jc w:val="center"/>
              <w:rPr>
                <w:rFonts w:ascii="Times New Roman" w:hAnsi="Times New Roman"/>
                <w:sz w:val="24"/>
                <w:szCs w:val="24"/>
              </w:rPr>
            </w:pPr>
          </w:p>
        </w:tc>
        <w:tc>
          <w:tcPr>
            <w:tcW w:w="1751" w:type="dxa"/>
            <w:vMerge w:val="restart"/>
            <w:tcBorders>
              <w:top w:val="single" w:sz="8" w:space="0" w:color="000000"/>
              <w:left w:val="single" w:sz="8" w:space="0" w:color="000000"/>
              <w:right w:val="single" w:sz="8" w:space="0" w:color="000000"/>
            </w:tcBorders>
            <w:vAlign w:val="center"/>
            <w:hideMark/>
          </w:tcPr>
          <w:p w:rsidR="00EB581C" w:rsidRPr="00827795" w:rsidRDefault="00EB581C" w:rsidP="00F74964">
            <w:pPr>
              <w:spacing w:after="0" w:line="240" w:lineRule="auto"/>
              <w:rPr>
                <w:rFonts w:ascii="Times New Roman" w:hAnsi="Times New Roman"/>
                <w:sz w:val="24"/>
                <w:szCs w:val="24"/>
              </w:rPr>
            </w:pPr>
          </w:p>
        </w:tc>
      </w:tr>
      <w:tr w:rsidR="00EB581C" w:rsidRPr="00827795" w:rsidTr="00F74964">
        <w:trPr>
          <w:trHeight w:val="432"/>
        </w:trPr>
        <w:tc>
          <w:tcPr>
            <w:tcW w:w="577" w:type="dxa"/>
            <w:tcBorders>
              <w:top w:val="single" w:sz="8" w:space="0" w:color="000000"/>
              <w:left w:val="single" w:sz="8" w:space="0" w:color="000000"/>
              <w:bottom w:val="single" w:sz="8" w:space="0" w:color="000000"/>
              <w:right w:val="single" w:sz="8" w:space="0" w:color="000000"/>
            </w:tcBorders>
            <w:hideMark/>
          </w:tcPr>
          <w:p w:rsidR="00EB581C" w:rsidRPr="00827795" w:rsidRDefault="00EB581C" w:rsidP="00F74964">
            <w:pPr>
              <w:spacing w:after="0" w:line="360" w:lineRule="exact"/>
              <w:jc w:val="both"/>
              <w:rPr>
                <w:rFonts w:ascii="Times New Roman" w:hAnsi="Times New Roman"/>
                <w:sz w:val="24"/>
                <w:szCs w:val="24"/>
              </w:rPr>
            </w:pPr>
            <w:r>
              <w:rPr>
                <w:rFonts w:ascii="Times New Roman" w:hAnsi="Times New Roman"/>
                <w:sz w:val="24"/>
                <w:szCs w:val="24"/>
              </w:rPr>
              <w:t>1.1.</w:t>
            </w:r>
          </w:p>
        </w:tc>
        <w:tc>
          <w:tcPr>
            <w:tcW w:w="7088" w:type="dxa"/>
            <w:tcBorders>
              <w:top w:val="single" w:sz="8" w:space="0" w:color="000000"/>
              <w:left w:val="single" w:sz="8" w:space="0" w:color="000000"/>
              <w:bottom w:val="single" w:sz="8" w:space="0" w:color="000000"/>
              <w:right w:val="single" w:sz="8" w:space="0" w:color="000000"/>
            </w:tcBorders>
            <w:hideMark/>
          </w:tcPr>
          <w:p w:rsidR="00EB581C" w:rsidRPr="00827795" w:rsidRDefault="00EB581C" w:rsidP="00F74964">
            <w:pPr>
              <w:spacing w:after="0" w:line="240" w:lineRule="auto"/>
              <w:rPr>
                <w:rFonts w:ascii="Times New Roman" w:hAnsi="Times New Roman"/>
                <w:sz w:val="24"/>
                <w:szCs w:val="24"/>
              </w:rPr>
            </w:pPr>
            <w:r w:rsidRPr="00826B96">
              <w:rPr>
                <w:rFonts w:ascii="Times New Roman" w:hAnsi="Times New Roman"/>
                <w:sz w:val="24"/>
                <w:szCs w:val="24"/>
              </w:rPr>
              <w:t xml:space="preserve">Замена шестерен </w:t>
            </w:r>
            <w:proofErr w:type="spellStart"/>
            <w:r w:rsidRPr="00826B96">
              <w:rPr>
                <w:rFonts w:ascii="Times New Roman" w:hAnsi="Times New Roman"/>
                <w:sz w:val="24"/>
                <w:szCs w:val="24"/>
              </w:rPr>
              <w:t>шприца-инъектора</w:t>
            </w:r>
            <w:proofErr w:type="spellEnd"/>
            <w:r w:rsidRPr="00826B96">
              <w:rPr>
                <w:rFonts w:ascii="Times New Roman" w:hAnsi="Times New Roman"/>
                <w:sz w:val="24"/>
                <w:szCs w:val="24"/>
              </w:rPr>
              <w:t xml:space="preserve"> на стороне контраста</w:t>
            </w:r>
          </w:p>
        </w:tc>
        <w:tc>
          <w:tcPr>
            <w:tcW w:w="1561" w:type="dxa"/>
            <w:vMerge/>
            <w:tcBorders>
              <w:left w:val="single" w:sz="8" w:space="0" w:color="000000"/>
              <w:right w:val="single" w:sz="8" w:space="0" w:color="000000"/>
            </w:tcBorders>
            <w:hideMark/>
          </w:tcPr>
          <w:p w:rsidR="00EB581C" w:rsidRPr="00827795" w:rsidRDefault="00EB581C" w:rsidP="00F74964">
            <w:pPr>
              <w:spacing w:after="0" w:line="240" w:lineRule="auto"/>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EB581C" w:rsidRPr="00827795" w:rsidRDefault="00EB581C" w:rsidP="00F74964">
            <w:pPr>
              <w:spacing w:after="0" w:line="240" w:lineRule="auto"/>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EB581C" w:rsidRPr="00827795" w:rsidRDefault="00EB581C" w:rsidP="00F74964">
            <w:pPr>
              <w:spacing w:after="0" w:line="240" w:lineRule="auto"/>
              <w:ind w:firstLine="709"/>
              <w:rPr>
                <w:rFonts w:ascii="Times New Roman" w:hAnsi="Times New Roman"/>
                <w:sz w:val="24"/>
                <w:szCs w:val="24"/>
              </w:rPr>
            </w:pPr>
          </w:p>
        </w:tc>
        <w:tc>
          <w:tcPr>
            <w:tcW w:w="1984" w:type="dxa"/>
            <w:vMerge/>
            <w:tcBorders>
              <w:left w:val="single" w:sz="8" w:space="0" w:color="000000"/>
              <w:right w:val="single" w:sz="8" w:space="0" w:color="000000"/>
            </w:tcBorders>
            <w:hideMark/>
          </w:tcPr>
          <w:p w:rsidR="00EB581C" w:rsidRPr="00827795" w:rsidRDefault="00EB581C" w:rsidP="00F74964">
            <w:pPr>
              <w:spacing w:after="0" w:line="240" w:lineRule="auto"/>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EB581C" w:rsidRPr="00827795" w:rsidRDefault="00EB581C" w:rsidP="00F74964">
            <w:pPr>
              <w:spacing w:after="0" w:line="240" w:lineRule="auto"/>
              <w:ind w:firstLine="709"/>
              <w:rPr>
                <w:rFonts w:ascii="Times New Roman" w:hAnsi="Times New Roman"/>
                <w:sz w:val="24"/>
                <w:szCs w:val="24"/>
              </w:rPr>
            </w:pPr>
          </w:p>
        </w:tc>
      </w:tr>
      <w:tr w:rsidR="00EB581C" w:rsidRPr="00827795" w:rsidTr="00F74964">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EB581C" w:rsidRPr="004E1EE7" w:rsidRDefault="00EB581C" w:rsidP="00F74964">
            <w:pPr>
              <w:spacing w:after="0" w:line="360" w:lineRule="exact"/>
              <w:jc w:val="both"/>
              <w:rPr>
                <w:rFonts w:ascii="Times New Roman" w:hAnsi="Times New Roman"/>
                <w:b/>
                <w:sz w:val="24"/>
                <w:szCs w:val="24"/>
              </w:rPr>
            </w:pPr>
            <w:r w:rsidRPr="004E1EE7">
              <w:rPr>
                <w:rFonts w:ascii="Times New Roman" w:hAnsi="Times New Roman"/>
                <w:b/>
                <w:sz w:val="24"/>
                <w:szCs w:val="24"/>
              </w:rPr>
              <w:t>ВСЕГО:</w:t>
            </w:r>
          </w:p>
        </w:tc>
        <w:tc>
          <w:tcPr>
            <w:tcW w:w="7088" w:type="dxa"/>
            <w:tcBorders>
              <w:top w:val="single" w:sz="8" w:space="0" w:color="000000"/>
              <w:left w:val="single" w:sz="8" w:space="0" w:color="000000"/>
              <w:bottom w:val="single" w:sz="8" w:space="0" w:color="000000"/>
              <w:right w:val="single" w:sz="8" w:space="0" w:color="000000"/>
            </w:tcBorders>
            <w:hideMark/>
          </w:tcPr>
          <w:p w:rsidR="00EB581C" w:rsidRPr="004E1EE7" w:rsidRDefault="00EB581C" w:rsidP="00F74964">
            <w:pPr>
              <w:spacing w:after="0" w:line="360" w:lineRule="exact"/>
              <w:ind w:firstLine="709"/>
              <w:rPr>
                <w:rFonts w:ascii="Times New Roman" w:hAnsi="Times New Roman"/>
                <w:b/>
                <w:sz w:val="24"/>
                <w:szCs w:val="24"/>
              </w:rPr>
            </w:pPr>
            <w:r w:rsidRPr="004E1EE7">
              <w:rPr>
                <w:rFonts w:ascii="Times New Roman" w:hAnsi="Times New Roman"/>
                <w:b/>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EB581C" w:rsidRPr="004E1EE7" w:rsidRDefault="00EB581C" w:rsidP="00F74964">
            <w:pPr>
              <w:spacing w:after="0" w:line="360" w:lineRule="exact"/>
              <w:ind w:firstLine="709"/>
              <w:rPr>
                <w:rFonts w:ascii="Times New Roman" w:hAnsi="Times New Roman"/>
                <w:b/>
                <w:sz w:val="24"/>
                <w:szCs w:val="24"/>
              </w:rPr>
            </w:pPr>
            <w:r w:rsidRPr="004E1EE7">
              <w:rPr>
                <w:rFonts w:ascii="Times New Roman" w:hAnsi="Times New Roman"/>
                <w:b/>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EB581C" w:rsidRPr="004E1EE7" w:rsidRDefault="00EB581C" w:rsidP="00F74964">
            <w:pPr>
              <w:spacing w:after="0" w:line="360" w:lineRule="exact"/>
              <w:ind w:firstLine="709"/>
              <w:rPr>
                <w:rFonts w:ascii="Times New Roman" w:hAnsi="Times New Roman"/>
                <w:b/>
                <w:sz w:val="24"/>
                <w:szCs w:val="24"/>
              </w:rPr>
            </w:pPr>
            <w:r w:rsidRPr="004E1EE7">
              <w:rPr>
                <w:rFonts w:ascii="Times New Roman" w:hAnsi="Times New Roman"/>
                <w:b/>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EB581C" w:rsidRPr="004E1EE7" w:rsidRDefault="00EB581C" w:rsidP="00EB581C">
            <w:pPr>
              <w:spacing w:after="0" w:line="360" w:lineRule="exact"/>
              <w:rPr>
                <w:rFonts w:ascii="Times New Roman" w:hAnsi="Times New Roman"/>
                <w:b/>
                <w:sz w:val="24"/>
                <w:szCs w:val="24"/>
              </w:rPr>
            </w:pPr>
            <w:r w:rsidRPr="004E1EE7">
              <w:rPr>
                <w:rFonts w:ascii="Times New Roman" w:hAnsi="Times New Roman"/>
                <w:b/>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EB581C" w:rsidRPr="00827795" w:rsidRDefault="00EB581C" w:rsidP="00F74964">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EB581C" w:rsidRPr="00827795" w:rsidRDefault="00EB581C" w:rsidP="00F74964">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p w:rsidR="00001DEB" w:rsidRDefault="00001DEB" w:rsidP="00E36AC7">
      <w:pPr>
        <w:pStyle w:val="1"/>
        <w:spacing w:before="0" w:after="0" w:line="320" w:lineRule="exact"/>
        <w:ind w:left="1702"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827795" w:rsidRPr="00827795" w:rsidRDefault="00827795" w:rsidP="00D855AD">
            <w:pPr>
              <w:spacing w:after="0" w:line="320" w:lineRule="exact"/>
              <w:ind w:firstLine="709"/>
              <w:jc w:val="both"/>
              <w:rPr>
                <w:rFonts w:ascii="Times New Roman" w:hAnsi="Times New Roman"/>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827795" w:rsidRPr="00827795" w:rsidRDefault="00827795" w:rsidP="00D855AD">
            <w:pPr>
              <w:spacing w:after="0" w:line="320" w:lineRule="exact"/>
              <w:ind w:firstLine="709"/>
              <w:jc w:val="both"/>
              <w:rPr>
                <w:rFonts w:ascii="Times New Roman" w:hAnsi="Times New Roman"/>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bCs/>
              </w:rPr>
            </w:pPr>
          </w:p>
          <w:p w:rsidR="00827795" w:rsidRPr="00827795" w:rsidRDefault="00827795" w:rsidP="00D855AD">
            <w:pPr>
              <w:spacing w:after="0" w:line="320" w:lineRule="exact"/>
              <w:ind w:firstLine="709"/>
              <w:jc w:val="both"/>
              <w:rPr>
                <w:rFonts w:ascii="Times New Roman" w:hAnsi="Times New Roman"/>
                <w:b/>
                <w:bCs/>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827795" w:rsidRPr="00827795" w:rsidRDefault="00827795" w:rsidP="00827795">
      <w:pPr>
        <w:sectPr w:rsidR="00827795" w:rsidRPr="00827795" w:rsidSect="00827795">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7C" w:rsidRDefault="0037497C" w:rsidP="00E36AC7">
      <w:pPr>
        <w:spacing w:after="0" w:line="240" w:lineRule="auto"/>
      </w:pPr>
      <w:r>
        <w:separator/>
      </w:r>
    </w:p>
  </w:endnote>
  <w:endnote w:type="continuationSeparator" w:id="0">
    <w:p w:rsidR="0037497C" w:rsidRDefault="0037497C"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7C" w:rsidRDefault="0037497C" w:rsidP="00E36AC7">
      <w:pPr>
        <w:spacing w:after="0" w:line="240" w:lineRule="auto"/>
      </w:pPr>
      <w:r>
        <w:separator/>
      </w:r>
    </w:p>
  </w:footnote>
  <w:footnote w:type="continuationSeparator" w:id="0">
    <w:p w:rsidR="0037497C" w:rsidRDefault="0037497C"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5435DD">
    <w:pPr>
      <w:pStyle w:val="a9"/>
      <w:jc w:val="center"/>
    </w:pPr>
    <w:fldSimple w:instr=" PAGE   \* MERGEFORMAT ">
      <w:r w:rsidR="00923D94">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DEB"/>
    <w:rsid w:val="00016E67"/>
    <w:rsid w:val="00030BC1"/>
    <w:rsid w:val="00097B44"/>
    <w:rsid w:val="000B6F6A"/>
    <w:rsid w:val="00111155"/>
    <w:rsid w:val="001255D0"/>
    <w:rsid w:val="001A0E5E"/>
    <w:rsid w:val="001D5D36"/>
    <w:rsid w:val="002512AE"/>
    <w:rsid w:val="00277F13"/>
    <w:rsid w:val="00295167"/>
    <w:rsid w:val="002B030F"/>
    <w:rsid w:val="002D2D43"/>
    <w:rsid w:val="002F12F8"/>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87E56"/>
    <w:rsid w:val="00591CE7"/>
    <w:rsid w:val="00597B7E"/>
    <w:rsid w:val="005F0AFD"/>
    <w:rsid w:val="00676F63"/>
    <w:rsid w:val="00682EA2"/>
    <w:rsid w:val="006B7D48"/>
    <w:rsid w:val="006C5C3D"/>
    <w:rsid w:val="00711030"/>
    <w:rsid w:val="007209E0"/>
    <w:rsid w:val="007346B7"/>
    <w:rsid w:val="007772B8"/>
    <w:rsid w:val="007B7ACB"/>
    <w:rsid w:val="007D6901"/>
    <w:rsid w:val="008243FC"/>
    <w:rsid w:val="00827795"/>
    <w:rsid w:val="008772D0"/>
    <w:rsid w:val="008B34D7"/>
    <w:rsid w:val="008C1717"/>
    <w:rsid w:val="008D3915"/>
    <w:rsid w:val="00923D94"/>
    <w:rsid w:val="009255D1"/>
    <w:rsid w:val="009C6750"/>
    <w:rsid w:val="00A417DE"/>
    <w:rsid w:val="00A438C8"/>
    <w:rsid w:val="00A52CF9"/>
    <w:rsid w:val="00A7180C"/>
    <w:rsid w:val="00AA6A23"/>
    <w:rsid w:val="00AF0E44"/>
    <w:rsid w:val="00BC2572"/>
    <w:rsid w:val="00BF2370"/>
    <w:rsid w:val="00C11158"/>
    <w:rsid w:val="00C25B49"/>
    <w:rsid w:val="00C27EA7"/>
    <w:rsid w:val="00C64219"/>
    <w:rsid w:val="00CA7C75"/>
    <w:rsid w:val="00CD243A"/>
    <w:rsid w:val="00D042D6"/>
    <w:rsid w:val="00D1651E"/>
    <w:rsid w:val="00D239BB"/>
    <w:rsid w:val="00D44864"/>
    <w:rsid w:val="00D8250D"/>
    <w:rsid w:val="00D97056"/>
    <w:rsid w:val="00DA583A"/>
    <w:rsid w:val="00DB1904"/>
    <w:rsid w:val="00E2158E"/>
    <w:rsid w:val="00E36337"/>
    <w:rsid w:val="00E36AC7"/>
    <w:rsid w:val="00E53290"/>
    <w:rsid w:val="00E550C4"/>
    <w:rsid w:val="00E670FF"/>
    <w:rsid w:val="00E8263A"/>
    <w:rsid w:val="00EA7751"/>
    <w:rsid w:val="00EB1BBD"/>
    <w:rsid w:val="00EB581C"/>
    <w:rsid w:val="00ED1F49"/>
    <w:rsid w:val="00EE3FDE"/>
    <w:rsid w:val="00F02B86"/>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34"/>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5248</Words>
  <Characters>29916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19</cp:revision>
  <dcterms:created xsi:type="dcterms:W3CDTF">2022-06-24T10:01:00Z</dcterms:created>
  <dcterms:modified xsi:type="dcterms:W3CDTF">2022-10-25T06:56:00Z</dcterms:modified>
</cp:coreProperties>
</file>